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94"/>
        <w:gridCol w:w="3703"/>
        <w:gridCol w:w="828"/>
        <w:gridCol w:w="687"/>
        <w:gridCol w:w="713"/>
      </w:tblGrid>
      <w:tr w:rsidR="00995E30" w:rsidRPr="0022124C" w:rsidTr="00995E30">
        <w:trPr>
          <w:trHeight w:val="452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b/>
                <w:sz w:val="22"/>
                <w:szCs w:val="22"/>
                <w:lang w:eastAsia="en-US"/>
              </w:rPr>
            </w:pPr>
            <w:bookmarkStart w:id="0" w:name="_Hlk138930640"/>
          </w:p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b/>
                <w:sz w:val="22"/>
                <w:szCs w:val="22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b/>
                <w:sz w:val="22"/>
                <w:szCs w:val="22"/>
                <w:lang w:eastAsia="en-US"/>
              </w:rPr>
              <w:t>TITOLI CULTURALI</w:t>
            </w:r>
          </w:p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6"/>
                <w:szCs w:val="6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b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b/>
                <w:lang w:eastAsia="en-US"/>
              </w:rPr>
              <w:t>punti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b/>
                <w:lang w:eastAsia="en-US"/>
              </w:rPr>
            </w:pPr>
            <w:proofErr w:type="spellStart"/>
            <w:r w:rsidRPr="0022124C">
              <w:rPr>
                <w:rFonts w:asciiTheme="minorHAnsi" w:eastAsia="Times" w:hAnsiTheme="minorHAnsi" w:cstheme="minorHAnsi"/>
                <w:b/>
                <w:lang w:eastAsia="en-US"/>
              </w:rPr>
              <w:t>max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701461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eastAsia="Times" w:hAnsiTheme="minorHAnsi" w:cstheme="minorHAnsi"/>
                <w:b/>
                <w:lang w:eastAsia="en-US"/>
              </w:rPr>
              <w:t>Valut</w:t>
            </w:r>
            <w:proofErr w:type="spellEnd"/>
            <w:r>
              <w:rPr>
                <w:rFonts w:asciiTheme="minorHAnsi" w:eastAsia="Times" w:hAnsiTheme="minorHAnsi" w:cstheme="minorHAnsi"/>
                <w:b/>
                <w:lang w:eastAsia="en-US"/>
              </w:rPr>
              <w:t>.</w:t>
            </w:r>
          </w:p>
        </w:tc>
      </w:tr>
      <w:tr w:rsidR="00995E30" w:rsidRPr="0022124C" w:rsidTr="00995E30">
        <w:trPr>
          <w:trHeight w:val="5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Laurea: laurea magistrale o triennale + specialistica secondo l’indirizzo specificato nel bando o nell’avviso</w:t>
            </w:r>
          </w:p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Da 2 a 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Da punti 65 a punti   80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Punti 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Da punti 81 a punti   95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Punti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Da punti 96 a punti 110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Punti 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bookmarkStart w:id="1" w:name="_GoBack"/>
        <w:bookmarkEnd w:id="1"/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Punti 110 e lode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Punti 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Laurea triennale nell’indirizzo specificato nel bando o nell’avviso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Altra Laurea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Diploma afferente </w:t>
            </w:r>
            <w:proofErr w:type="gramStart"/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l’indirizzo</w:t>
            </w:r>
            <w:proofErr w:type="gramEnd"/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 specificato nel bando o nell’avviso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rPr>
          <w:trHeight w:val="4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Dottorato di ricerca o specializzazioni biennali post-laurea afferenti </w:t>
            </w:r>
            <w:proofErr w:type="gramStart"/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la</w:t>
            </w:r>
            <w:proofErr w:type="gramEnd"/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 tipologia di intervento o la prestazione richiesta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Master e/o corsi di perfezionamento post-laurea annuali o biennali afferenti </w:t>
            </w:r>
            <w:proofErr w:type="gramStart"/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la</w:t>
            </w:r>
            <w:proofErr w:type="gramEnd"/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 tipologia di intervento o la prestazione richiesta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Certificazione di competenze informatiche / Titoli equipollenti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Attestati di corsi di formazione afferenti </w:t>
            </w:r>
            <w:proofErr w:type="gramStart"/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la</w:t>
            </w:r>
            <w:proofErr w:type="gramEnd"/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 xml:space="preserve"> tipologia di intervento o la prestazione richiesta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b/>
                <w:sz w:val="21"/>
                <w:szCs w:val="21"/>
                <w:lang w:eastAsia="en-US"/>
              </w:rPr>
            </w:pPr>
          </w:p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b/>
                <w:sz w:val="21"/>
                <w:szCs w:val="21"/>
                <w:lang w:eastAsia="en-US"/>
              </w:rPr>
              <w:t>TITOLI DI SERVIZIO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lang w:eastAsia="en-US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Competenze acquisite con l’insegnamento nel settore specifico per un anno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lang w:eastAsia="en-US"/>
              </w:rPr>
              <w:t>2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Competenze acquisite nel settore specifico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lang w:eastAsia="en-US"/>
              </w:rPr>
              <w:t>3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Abilitazione professionale specifica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0,5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lang w:eastAsia="en-US"/>
              </w:rPr>
              <w:t>4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Abilitazioni all’insegnamento del settore specifico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lang w:eastAsia="en-US"/>
              </w:rPr>
              <w:t>5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Altre abilitazioni all’insegnamento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0,25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0,5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rPr>
          <w:trHeight w:val="349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b/>
                <w:sz w:val="21"/>
                <w:szCs w:val="21"/>
                <w:lang w:eastAsia="en-US"/>
              </w:rPr>
              <w:t xml:space="preserve">PROPOSTE   PROGETTUALI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lang w:eastAsia="en-US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Chiarezza e qualità della proposta progettuale (obiettivi formativi, risultati attesi)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lang w:eastAsia="en-US"/>
              </w:rPr>
              <w:t>2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Coerenza del percorso progettuale (articolazione e contenuti, linee metodologici, modalità di valutazione)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995E30" w:rsidRPr="0022124C" w:rsidTr="00995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lang w:eastAsia="en-US"/>
              </w:rPr>
              <w:t>3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Innovazione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  <w:r w:rsidRPr="0022124C"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0" w:rsidRPr="0022124C" w:rsidRDefault="00995E30" w:rsidP="0022124C">
            <w:pPr>
              <w:spacing w:after="200" w:line="0" w:lineRule="atLeast"/>
              <w:jc w:val="center"/>
              <w:rPr>
                <w:rFonts w:asciiTheme="minorHAnsi" w:eastAsia="Times" w:hAnsiTheme="minorHAnsi" w:cstheme="minorHAnsi"/>
                <w:sz w:val="21"/>
                <w:szCs w:val="21"/>
                <w:lang w:eastAsia="en-US"/>
              </w:rPr>
            </w:pPr>
          </w:p>
        </w:tc>
      </w:tr>
      <w:bookmarkEnd w:id="0"/>
    </w:tbl>
    <w:p w:rsidR="0022124C" w:rsidRDefault="0022124C" w:rsidP="00995E30"/>
    <w:sectPr w:rsidR="0022124C" w:rsidSect="00995E30">
      <w:headerReference w:type="default" r:id="rId6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BE" w:rsidRDefault="002B4ABE" w:rsidP="0022124C">
      <w:r>
        <w:separator/>
      </w:r>
    </w:p>
  </w:endnote>
  <w:endnote w:type="continuationSeparator" w:id="0">
    <w:p w:rsidR="002B4ABE" w:rsidRDefault="002B4ABE" w:rsidP="0022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BE" w:rsidRDefault="002B4ABE" w:rsidP="0022124C">
      <w:r>
        <w:separator/>
      </w:r>
    </w:p>
  </w:footnote>
  <w:footnote w:type="continuationSeparator" w:id="0">
    <w:p w:rsidR="002B4ABE" w:rsidRDefault="002B4ABE" w:rsidP="0022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30" w:rsidRPr="00995E30" w:rsidRDefault="00995E30" w:rsidP="00995E30">
    <w:pPr>
      <w:pStyle w:val="Intestazione"/>
      <w:jc w:val="right"/>
      <w:rPr>
        <w:b/>
        <w:i/>
      </w:rPr>
    </w:pPr>
    <w:r w:rsidRPr="00995E30">
      <w:rPr>
        <w:b/>
        <w:i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4C"/>
    <w:rsid w:val="0022124C"/>
    <w:rsid w:val="002B4ABE"/>
    <w:rsid w:val="00701461"/>
    <w:rsid w:val="008F2AA7"/>
    <w:rsid w:val="009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D00A"/>
  <w15:chartTrackingRefBased/>
  <w15:docId w15:val="{96BD0C89-85B6-4157-814D-5B915C0A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1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1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2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1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24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PC-TERESA</dc:creator>
  <cp:keywords/>
  <dc:description/>
  <cp:lastModifiedBy>PC-TERESA</cp:lastModifiedBy>
  <cp:revision>3</cp:revision>
  <dcterms:created xsi:type="dcterms:W3CDTF">2023-06-29T09:28:00Z</dcterms:created>
  <dcterms:modified xsi:type="dcterms:W3CDTF">2023-07-10T09:14:00Z</dcterms:modified>
</cp:coreProperties>
</file>